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43" w:rsidRPr="003C4AAB" w:rsidRDefault="00E15D57" w:rsidP="006B03FE">
      <w:pPr>
        <w:pStyle w:val="Textbody"/>
        <w:widowControl/>
        <w:spacing w:after="0" w:line="360" w:lineRule="auto"/>
        <w:jc w:val="center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Dyrektor</w:t>
      </w:r>
      <w:r w:rsidR="00867033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Przedszkola Miejskiego nr 71 </w:t>
      </w:r>
      <w:r w:rsidR="00001C31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w Łodzi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ul.</w:t>
      </w:r>
      <w:r w:rsidR="00867033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Rewolucji 1905r. nr 19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  <w:t>ogł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asza</w:t>
      </w:r>
      <w:r w:rsidR="00565BE7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nabór</w:t>
      </w:r>
      <w:r w:rsidR="00565BE7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 wolne</w:t>
      </w:r>
      <w:r w:rsidR="00565BE7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kierownicze</w:t>
      </w:r>
      <w:r w:rsidR="00565BE7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stanowisko</w:t>
      </w:r>
      <w:r w:rsidR="00565BE7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urzędnicze</w:t>
      </w:r>
      <w:r w:rsidR="00001C31" w:rsidRPr="003C4AAB">
        <w:rPr>
          <w:rFonts w:ascii="Arial Narrow" w:eastAsia="MingLiU" w:hAnsi="Arial Narrow" w:cs="MingLiU"/>
          <w:color w:val="000000" w:themeColor="text1"/>
          <w:sz w:val="20"/>
          <w:szCs w:val="20"/>
          <w:lang w:val="pl-PL"/>
        </w:rPr>
        <w:br/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głównego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księgowego</w:t>
      </w:r>
      <w:r w:rsidR="00001C31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br/>
      </w:r>
    </w:p>
    <w:p w:rsidR="00E15D57" w:rsidRPr="003C4AAB" w:rsidRDefault="00704862" w:rsidP="006B03FE">
      <w:pPr>
        <w:pStyle w:val="Textbody"/>
        <w:widowControl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Stanowi</w:t>
      </w:r>
      <w:r w:rsidR="00E15D5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sko</w:t>
      </w:r>
      <w:r w:rsidR="00EE3EFB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pracy</w:t>
      </w:r>
      <w:r w:rsidR="00E15D5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: </w:t>
      </w:r>
      <w:r w:rsidR="00E15D57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główny</w:t>
      </w:r>
      <w:r w:rsidR="00EE3EFB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E15D57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księgowy</w:t>
      </w:r>
    </w:p>
    <w:p w:rsidR="00E15D57" w:rsidRPr="003C4AAB" w:rsidRDefault="00001C31" w:rsidP="006B03FE">
      <w:pPr>
        <w:pStyle w:val="Textbody"/>
        <w:widowControl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Wymiar</w:t>
      </w:r>
      <w:r w:rsidR="00EE3EFB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czasu</w:t>
      </w:r>
      <w:r w:rsidR="00EE3EFB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pracy:  </w:t>
      </w:r>
      <w:r w:rsidRPr="003C4AAB">
        <w:rPr>
          <w:rFonts w:ascii="Arial Narrow" w:hAnsi="Arial Narrow"/>
          <w:color w:val="000000" w:themeColor="text1"/>
          <w:sz w:val="20"/>
          <w:szCs w:val="20"/>
          <w:vertAlign w:val="superscript"/>
          <w:lang w:val="pl-PL"/>
        </w:rPr>
        <w:t>1</w:t>
      </w:r>
      <w:r w:rsidR="00C63DC8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/</w:t>
      </w:r>
      <w:r w:rsidR="00C63DC8" w:rsidRPr="003C4AAB">
        <w:rPr>
          <w:rFonts w:ascii="Arial Narrow" w:hAnsi="Arial Narrow"/>
          <w:color w:val="000000" w:themeColor="text1"/>
          <w:sz w:val="20"/>
          <w:szCs w:val="20"/>
          <w:vertAlign w:val="subscript"/>
          <w:lang w:val="pl-PL"/>
        </w:rPr>
        <w:t>2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etat</w:t>
      </w:r>
      <w:r w:rsidR="00C63DC8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</w:t>
      </w:r>
    </w:p>
    <w:p w:rsidR="00704862" w:rsidRPr="003C4AAB" w:rsidRDefault="00704862" w:rsidP="006B03FE">
      <w:pPr>
        <w:pStyle w:val="Textbody"/>
        <w:widowControl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Rodzaj</w:t>
      </w:r>
      <w:r w:rsidR="00EE3EFB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umowy: 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umowa o pracę</w:t>
      </w:r>
    </w:p>
    <w:p w:rsidR="00A9065C" w:rsidRPr="003C4AAB" w:rsidRDefault="00A9065C" w:rsidP="006B03FE">
      <w:pPr>
        <w:pStyle w:val="Textbody"/>
        <w:widowControl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Wymagania niezbędne/konieczne: </w:t>
      </w:r>
    </w:p>
    <w:p w:rsidR="00A9065C" w:rsidRPr="003C4AAB" w:rsidRDefault="00A9065C" w:rsidP="00A9065C">
      <w:pPr>
        <w:pStyle w:val="Textbody"/>
        <w:widowControl/>
        <w:numPr>
          <w:ilvl w:val="0"/>
          <w:numId w:val="6"/>
        </w:numPr>
        <w:spacing w:after="0"/>
        <w:ind w:left="641" w:hanging="357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posiadanie obywatelstwa polskiego z zastrzeżeniem art. 11 ust. 2 i 3 ustawy z dnia 21 listopada 2008 r. </w:t>
      </w:r>
      <w:r w:rsid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 pracownikach samorządowych (Dz. U. z 2016 r., poz. 902 z późn. zm.);</w:t>
      </w:r>
    </w:p>
    <w:p w:rsidR="00A9065C" w:rsidRPr="003C4AAB" w:rsidRDefault="00A9065C" w:rsidP="00A9065C">
      <w:pPr>
        <w:pStyle w:val="Textbody"/>
        <w:widowControl/>
        <w:numPr>
          <w:ilvl w:val="0"/>
          <w:numId w:val="6"/>
        </w:numPr>
        <w:spacing w:after="0"/>
        <w:ind w:left="641" w:hanging="357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pełna zdolność do czynności prawnych i korzystania z pełni praw publicznych;</w:t>
      </w:r>
    </w:p>
    <w:p w:rsidR="00A9065C" w:rsidRPr="003C4AAB" w:rsidRDefault="00A9065C" w:rsidP="00A9065C">
      <w:pPr>
        <w:pStyle w:val="Textbody"/>
        <w:widowControl/>
        <w:numPr>
          <w:ilvl w:val="0"/>
          <w:numId w:val="6"/>
        </w:numPr>
        <w:spacing w:after="0"/>
        <w:ind w:left="641" w:hanging="357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niekaralność za umyślne przestępstwo ścigane z oskarżenia publicznego lub umyślne przestępstwo skarbowe;</w:t>
      </w:r>
    </w:p>
    <w:p w:rsidR="00A9065C" w:rsidRPr="003C4AAB" w:rsidRDefault="00A9065C" w:rsidP="00A9065C">
      <w:pPr>
        <w:pStyle w:val="Textbody"/>
        <w:widowControl/>
        <w:numPr>
          <w:ilvl w:val="0"/>
          <w:numId w:val="6"/>
        </w:numPr>
        <w:spacing w:after="0"/>
        <w:ind w:left="641" w:hanging="357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niekaralność za przestępstwa, o których mowa w art. 54 ust. 2 pkt 3 ustawy z dnia 27 sierpnia 2009 r.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  <w:t>o finansach publicznych</w:t>
      </w:r>
      <w:r w:rsidR="00363E1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(Dz. U. z 2016 r., poz. 1870 z późn. zm.);</w:t>
      </w:r>
    </w:p>
    <w:p w:rsidR="00A9065C" w:rsidRPr="003C4AAB" w:rsidRDefault="00A9065C" w:rsidP="00A9065C">
      <w:pPr>
        <w:pStyle w:val="Textbody"/>
        <w:widowControl/>
        <w:numPr>
          <w:ilvl w:val="0"/>
          <w:numId w:val="6"/>
        </w:numPr>
        <w:spacing w:after="0"/>
        <w:ind w:left="641" w:hanging="357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niekaralność karą zakazu pełnienia funkcji związanych z dysponowaniem środkami publicznymi, o której mowa </w:t>
      </w:r>
      <w:r w:rsid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w ustawie z dnia 17 grudnia 2004 r. o odpowiedzialności za naruszenie dyscypliny finansów publicznych (Dz. U. </w:t>
      </w:r>
      <w:r w:rsid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 2013 r. poz. 168, z późn. zm.);</w:t>
      </w:r>
    </w:p>
    <w:p w:rsidR="00A9065C" w:rsidRPr="003C4AAB" w:rsidRDefault="00A9065C" w:rsidP="00A9065C">
      <w:pPr>
        <w:pStyle w:val="Textbody"/>
        <w:widowControl/>
        <w:numPr>
          <w:ilvl w:val="0"/>
          <w:numId w:val="6"/>
        </w:numPr>
        <w:spacing w:after="0"/>
        <w:ind w:left="641" w:hanging="357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ukończenie jednolitych ekonomicznych studiów magisterskich, wyższych studiów zawodowych o kierunku ekonomicznym, uzupełniających studiów magisterskich o kierunku ekonomicznym lub ekonomicznych studiów podyplomowych i posiadanie co najmniej 3-letniego doświadczenia zawodowego w księgowości lub wykształcenie średnie ekonomiczne i co najmniej 6-letnie doświadczenie zawodowe w księgowości;</w:t>
      </w:r>
    </w:p>
    <w:p w:rsidR="00A9065C" w:rsidRPr="003C4AAB" w:rsidRDefault="00A9065C" w:rsidP="00A9065C">
      <w:pPr>
        <w:pStyle w:val="Textbody"/>
        <w:widowControl/>
        <w:numPr>
          <w:ilvl w:val="0"/>
          <w:numId w:val="6"/>
        </w:numPr>
        <w:spacing w:after="0"/>
        <w:ind w:left="641" w:hanging="357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znajomość przepisów prawa w zakresie: rachunkowości, finansów publicznych, zamówień publicznych, podatku VAT, odpowiedzialności za naruszenie dyscypliny finansów publicznych, przepisów dotyczących podatków, ubezpieczeń społecznych, prawa pracy; </w:t>
      </w:r>
    </w:p>
    <w:p w:rsidR="00A9065C" w:rsidRPr="003C4AAB" w:rsidRDefault="00A9065C" w:rsidP="00A9065C">
      <w:pPr>
        <w:pStyle w:val="Textbody"/>
        <w:widowControl/>
        <w:numPr>
          <w:ilvl w:val="0"/>
          <w:numId w:val="6"/>
        </w:numPr>
        <w:spacing w:after="0"/>
        <w:ind w:left="641" w:hanging="357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znajomość księgowości budżetowej;</w:t>
      </w:r>
    </w:p>
    <w:p w:rsidR="00A9065C" w:rsidRPr="003C4AAB" w:rsidRDefault="00A9065C" w:rsidP="00A9065C">
      <w:pPr>
        <w:pStyle w:val="Textbody"/>
        <w:widowControl/>
        <w:numPr>
          <w:ilvl w:val="0"/>
          <w:numId w:val="6"/>
        </w:numPr>
        <w:spacing w:after="0"/>
        <w:ind w:left="641" w:hanging="357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biegła obsługa komputera, w tym programów księgowych firmy Wolters Kluwer S.A. (ProgMan), sprawozdawczości </w:t>
      </w:r>
      <w:r w:rsidR="00121B2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    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i bankowości elektronicznej oraz programów komputerowych służących do obsługi biurowej (edytory tekstów, arkusze kalkulacyjne);</w:t>
      </w:r>
    </w:p>
    <w:p w:rsidR="00A9065C" w:rsidRPr="003C4AAB" w:rsidRDefault="00A9065C" w:rsidP="00A9065C">
      <w:pPr>
        <w:pStyle w:val="Textbody"/>
        <w:widowControl/>
        <w:spacing w:after="0" w:line="360" w:lineRule="auto"/>
        <w:ind w:left="720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</w:p>
    <w:p w:rsidR="00A9065C" w:rsidRPr="003C4AAB" w:rsidRDefault="00A9065C" w:rsidP="006B03FE">
      <w:pPr>
        <w:pStyle w:val="Textbody"/>
        <w:widowControl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Wymagania dodatkowe:</w:t>
      </w:r>
    </w:p>
    <w:p w:rsidR="00363E1F" w:rsidRPr="003C4AAB" w:rsidRDefault="00363E1F" w:rsidP="00363E1F">
      <w:pPr>
        <w:pStyle w:val="Textbody"/>
        <w:widowControl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doświadczenie zawodowe na stanowisku księgowego w jednostce sektora finansów publicznych minimum 3 lata; </w:t>
      </w:r>
    </w:p>
    <w:p w:rsidR="003C4AAB" w:rsidRPr="003C4AAB" w:rsidRDefault="003C4AAB" w:rsidP="003C4AAB">
      <w:pPr>
        <w:pStyle w:val="Textbody"/>
        <w:widowControl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nieposzlakowana opinia;</w:t>
      </w:r>
    </w:p>
    <w:p w:rsidR="00363E1F" w:rsidRPr="003C4AAB" w:rsidRDefault="00363E1F" w:rsidP="00363E1F">
      <w:pPr>
        <w:pStyle w:val="Textbody"/>
        <w:widowControl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umiejętność tworzenia finansowych procedur wewnętrznych;</w:t>
      </w:r>
    </w:p>
    <w:p w:rsidR="00A9065C" w:rsidRPr="003C4AAB" w:rsidRDefault="00363E1F" w:rsidP="00363E1F">
      <w:pPr>
        <w:pStyle w:val="Textbody"/>
        <w:widowControl/>
        <w:numPr>
          <w:ilvl w:val="0"/>
          <w:numId w:val="11"/>
        </w:numPr>
        <w:spacing w:after="0"/>
        <w:ind w:left="567" w:hanging="283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samodyscyplina, komunikatywność, dyspozycyjność, odpowiedzialność za realizację zadań, terminowość, sumienność, dobra organizacja czasu pracy;</w:t>
      </w:r>
    </w:p>
    <w:p w:rsidR="00363E1F" w:rsidRPr="003C4AAB" w:rsidRDefault="00363E1F" w:rsidP="00363E1F">
      <w:pPr>
        <w:pStyle w:val="Textbody"/>
        <w:widowControl/>
        <w:spacing w:after="0"/>
        <w:ind w:left="567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</w:p>
    <w:p w:rsidR="00363E1F" w:rsidRPr="003C4AAB" w:rsidRDefault="00001C31" w:rsidP="00363E1F">
      <w:pPr>
        <w:pStyle w:val="Textbody"/>
        <w:widowControl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Do zakresu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zadań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osoby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zatrudnionej na stanowisku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="00363E1F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głównego księgowego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będzie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należało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prowadzenie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gospodarki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finansowej i rachunkowości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jednostki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zgodnie z obowiązującymi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przepisami</w:t>
      </w:r>
      <w:r w:rsidR="00565BE7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i zasadami, </w:t>
      </w:r>
      <w:r w:rsidR="00363E1F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br/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w szczególności:</w:t>
      </w:r>
    </w:p>
    <w:p w:rsidR="00363E1F" w:rsidRPr="003C4AAB" w:rsidRDefault="00363E1F" w:rsidP="00363E1F">
      <w:pPr>
        <w:pStyle w:val="Textbody"/>
        <w:widowControl/>
        <w:numPr>
          <w:ilvl w:val="0"/>
          <w:numId w:val="5"/>
        </w:numPr>
        <w:spacing w:after="0"/>
        <w:ind w:left="567" w:hanging="283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prowadzenie obsługi finansowej Przedszkola Miejskiego nr 71 w Łodzi;</w:t>
      </w:r>
    </w:p>
    <w:p w:rsidR="00363E1F" w:rsidRPr="003C4AAB" w:rsidRDefault="00363E1F" w:rsidP="00363E1F">
      <w:pPr>
        <w:pStyle w:val="Textbody"/>
        <w:widowControl/>
        <w:numPr>
          <w:ilvl w:val="0"/>
          <w:numId w:val="5"/>
        </w:numPr>
        <w:spacing w:after="0"/>
        <w:ind w:left="567" w:hanging="283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prowadzenie rachunkowości jednostki; </w:t>
      </w:r>
    </w:p>
    <w:p w:rsidR="00363E1F" w:rsidRPr="003C4AAB" w:rsidRDefault="00363E1F" w:rsidP="00363E1F">
      <w:pPr>
        <w:pStyle w:val="Textbody"/>
        <w:widowControl/>
        <w:numPr>
          <w:ilvl w:val="0"/>
          <w:numId w:val="5"/>
        </w:numPr>
        <w:spacing w:after="0"/>
        <w:ind w:left="567" w:hanging="283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zapewnienie odpowiedniego przechowywania i zabezpieczenia dokumentacji księgowej, ksiąg </w:t>
      </w:r>
      <w:r w:rsid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rachunkowych </w:t>
      </w:r>
      <w:r w:rsid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  <w:t xml:space="preserve">i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sprawozdań finansowych;</w:t>
      </w:r>
    </w:p>
    <w:p w:rsidR="00363E1F" w:rsidRPr="003C4AAB" w:rsidRDefault="00363E1F" w:rsidP="00363E1F">
      <w:pPr>
        <w:pStyle w:val="Textbody"/>
        <w:widowControl/>
        <w:numPr>
          <w:ilvl w:val="0"/>
          <w:numId w:val="5"/>
        </w:numPr>
        <w:spacing w:after="0"/>
        <w:ind w:left="567" w:hanging="283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opracowywanie planów budżetowych;</w:t>
      </w:r>
    </w:p>
    <w:p w:rsidR="00363E1F" w:rsidRPr="003C4AAB" w:rsidRDefault="00363E1F" w:rsidP="00363E1F">
      <w:pPr>
        <w:pStyle w:val="Textbody"/>
        <w:widowControl/>
        <w:numPr>
          <w:ilvl w:val="0"/>
          <w:numId w:val="5"/>
        </w:numPr>
        <w:spacing w:after="0"/>
        <w:ind w:left="567" w:hanging="283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przygotowywanie projektu budżetu oraz kontrola realizacji planów i wydatków budżetowych;</w:t>
      </w:r>
    </w:p>
    <w:p w:rsidR="00363E1F" w:rsidRPr="003C4AAB" w:rsidRDefault="00363E1F" w:rsidP="00363E1F">
      <w:pPr>
        <w:pStyle w:val="Textbody"/>
        <w:widowControl/>
        <w:numPr>
          <w:ilvl w:val="0"/>
          <w:numId w:val="5"/>
        </w:numPr>
        <w:spacing w:after="0"/>
        <w:ind w:left="567" w:hanging="283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przestrzeganie dyscypliny finansów publicznych;</w:t>
      </w:r>
    </w:p>
    <w:p w:rsidR="00363E1F" w:rsidRPr="003C4AAB" w:rsidRDefault="00363E1F" w:rsidP="00363E1F">
      <w:pPr>
        <w:pStyle w:val="Textbody"/>
        <w:widowControl/>
        <w:numPr>
          <w:ilvl w:val="0"/>
          <w:numId w:val="5"/>
        </w:numPr>
        <w:spacing w:after="0"/>
        <w:ind w:left="567" w:hanging="283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terminowe sporządzanie sprawozdań finansowych, budżetowych, statystycznych oraz innych związanych </w:t>
      </w:r>
      <w:r w:rsid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 realizacją zadań jednostek;</w:t>
      </w:r>
    </w:p>
    <w:p w:rsidR="00363E1F" w:rsidRPr="003C4AAB" w:rsidRDefault="00363E1F" w:rsidP="00363E1F">
      <w:pPr>
        <w:pStyle w:val="Textbody"/>
        <w:widowControl/>
        <w:numPr>
          <w:ilvl w:val="0"/>
          <w:numId w:val="5"/>
        </w:numPr>
        <w:spacing w:after="0"/>
        <w:ind w:left="567" w:hanging="283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prowadzenie spraw dotyczących inwentaryzacji składników majątkowych oraz finansowego jej rozliczania; </w:t>
      </w:r>
    </w:p>
    <w:p w:rsidR="00363E1F" w:rsidRPr="003C4AAB" w:rsidRDefault="00363E1F" w:rsidP="00363E1F">
      <w:pPr>
        <w:pStyle w:val="Textbody"/>
        <w:widowControl/>
        <w:numPr>
          <w:ilvl w:val="0"/>
          <w:numId w:val="5"/>
        </w:numPr>
        <w:spacing w:after="0"/>
        <w:ind w:left="567" w:hanging="283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kontrola prawidłowości rozliczeń w ramach gospodarki magazynowej;</w:t>
      </w:r>
    </w:p>
    <w:p w:rsidR="00363E1F" w:rsidRPr="003C4AAB" w:rsidRDefault="00363E1F" w:rsidP="00363E1F">
      <w:pPr>
        <w:pStyle w:val="Textbody"/>
        <w:widowControl/>
        <w:numPr>
          <w:ilvl w:val="0"/>
          <w:numId w:val="5"/>
        </w:numPr>
        <w:spacing w:after="0"/>
        <w:ind w:left="567" w:hanging="283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organizowanie i doskonalenie systemu obiegu dokumentów i ich kontroli;</w:t>
      </w:r>
    </w:p>
    <w:p w:rsidR="00363E1F" w:rsidRPr="003C4AAB" w:rsidRDefault="00363E1F" w:rsidP="00363E1F">
      <w:pPr>
        <w:pStyle w:val="Textbody"/>
        <w:widowControl/>
        <w:numPr>
          <w:ilvl w:val="0"/>
          <w:numId w:val="5"/>
        </w:numPr>
        <w:spacing w:after="0"/>
        <w:ind w:left="567" w:hanging="283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prowadzenie korespondencji w zakresie spraw finansowych; </w:t>
      </w:r>
    </w:p>
    <w:p w:rsidR="003C4AAB" w:rsidRDefault="003C4AAB">
      <w:pPr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br w:type="page"/>
      </w:r>
    </w:p>
    <w:p w:rsidR="00363E1F" w:rsidRPr="003C4AAB" w:rsidRDefault="00363E1F" w:rsidP="00363E1F">
      <w:pPr>
        <w:pStyle w:val="Textbody"/>
        <w:widowControl/>
        <w:spacing w:after="0" w:line="360" w:lineRule="auto"/>
        <w:ind w:left="114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</w:p>
    <w:p w:rsidR="00DB0236" w:rsidRPr="003C4AAB" w:rsidRDefault="00001C31" w:rsidP="006B03FE">
      <w:pPr>
        <w:pStyle w:val="Textbody"/>
        <w:widowControl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Wymagane</w:t>
      </w:r>
      <w:r w:rsidR="006E064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dokumenty: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CV wraz z listem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motywacyjnym;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Kwestionariusz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osobowy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dla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osoby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ubiegającej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się o zatrudnienie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Kserokopie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dokumentów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potwierdzających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wykształcenie, doświadczenie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zawodowe, ewentualne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dodatkowe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uprawnienia i kwalifikacje;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Kserokopie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świadectw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pracy i/lub w przypadku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pozostawania w stosunku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pracy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zaświadczenie 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 zatrudnieniu, zawierające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okres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zatrudnienia;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 o posiadaniu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obywatelstwa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polskiego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lub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 o posiadaniu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obywatelstwa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państwa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Unii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Europejskiej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lub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innego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państwa, którego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obywatelom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przysługuje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prawo do podjęcia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zatrudnienia na terytorium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Rzeczpospolitej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Polskiej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 o posiadaniu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pełnej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zdolności do czynności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prawnych i korzystaniu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 pełni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praw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publicznych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oraz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że nie toczy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się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wob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ec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kandydata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postępowanie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karne;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Oświadczenie, że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kandydat nie był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skazany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prawomocnym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wyrokiem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sądu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umyślne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przestępstwo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ścigane </w:t>
      </w:r>
      <w:r w:rsid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 oskarżenia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publicznego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lub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umyślne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przestępstwo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skarbowe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Oświadczenie, że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kandydat nie był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jak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również nie jest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prawomocnie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skazany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przestępstwa, o których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mowa </w:t>
      </w:r>
      <w:r w:rsid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 art. 54 ust. 2 pkt 3 ustawy z dnia 27 sierpnia 2009 r. o fina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nsach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publicznych (Dz. U. z 2016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r., poz.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1870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z późn. zm.)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Oświadczenie, że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kandydat nie był, </w:t>
      </w:r>
      <w:r w:rsidR="00FE1DA5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jak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FE1DA5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również nie jest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FE1DA5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karany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FE1DA5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karą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zakazu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pełnienia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funkcji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związanych 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 dysponowaniem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środkami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publicznymi, o której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mowa w ustawie z dnia 17 grudnia 2004 r. o odpowiedzialności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naruszenie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dyscypli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ny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finansów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publicznych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(Dz. U. z 2013 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r. poz. 168, z późn. zm.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)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;</w:t>
      </w:r>
    </w:p>
    <w:p w:rsidR="00DB0236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 o stanie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zdrowia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umożliwiającym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podjęcie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pracy na stanowisku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głównego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księgowego</w:t>
      </w:r>
      <w:r w:rsidR="00DB0236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;</w:t>
      </w:r>
    </w:p>
    <w:p w:rsidR="00A87843" w:rsidRPr="003C4AAB" w:rsidRDefault="00001C31" w:rsidP="00363E1F">
      <w:pPr>
        <w:pStyle w:val="Textbody"/>
        <w:widowControl/>
        <w:numPr>
          <w:ilvl w:val="0"/>
          <w:numId w:val="14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Oświadczenie o wyrażeniu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zgody na przetwarzanie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danych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osobowych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zawartych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 ofercie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pracy w celu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przeprowadzenia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naboru na stanowisko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głównego</w:t>
      </w:r>
      <w:r w:rsidR="003C1512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księgowego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, zgodnie z ustawią z dn. 29 sierpnia</w:t>
      </w:r>
      <w:r w:rsidR="003C4AAB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1997 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r. (Dz. U. z 2016 r., poz. 922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z późn. zm.)</w:t>
      </w:r>
      <w:r w:rsidR="0060766F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.</w:t>
      </w:r>
    </w:p>
    <w:p w:rsidR="00A87843" w:rsidRPr="003C4AAB" w:rsidRDefault="00A87843" w:rsidP="006B03FE">
      <w:pPr>
        <w:pStyle w:val="Textbody"/>
        <w:widowControl/>
        <w:spacing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</w:p>
    <w:p w:rsidR="006B03FE" w:rsidRPr="003C4AAB" w:rsidRDefault="00001C31" w:rsidP="006B03FE">
      <w:pPr>
        <w:pStyle w:val="Textbody"/>
        <w:widowControl/>
        <w:spacing w:after="0" w:line="360" w:lineRule="auto"/>
        <w:jc w:val="both"/>
        <w:rPr>
          <w:rFonts w:ascii="Arial Narrow" w:hAnsi="Arial Narrow"/>
          <w:b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Miejsce i termin</w:t>
      </w:r>
      <w:r w:rsidR="003C1512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złożenia</w:t>
      </w:r>
      <w:r w:rsidR="003C1512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dokumentów: </w:t>
      </w:r>
    </w:p>
    <w:p w:rsidR="00A87843" w:rsidRPr="003C4AAB" w:rsidRDefault="00DB0236" w:rsidP="00716EF3">
      <w:pPr>
        <w:pStyle w:val="Textbody"/>
        <w:widowControl/>
        <w:spacing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Wszystkie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wymagane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okumenty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należy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złożyć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 sekretariacie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placówki w godzinach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6B03FE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od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9</w:t>
      </w:r>
      <w:r w:rsidRPr="003C4AAB">
        <w:rPr>
          <w:rFonts w:ascii="Arial Narrow" w:hAnsi="Arial Narrow"/>
          <w:color w:val="000000" w:themeColor="text1"/>
          <w:sz w:val="20"/>
          <w:szCs w:val="20"/>
          <w:vertAlign w:val="superscript"/>
          <w:lang w:val="pl-PL"/>
        </w:rPr>
        <w:t>00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vertAlign w:val="superscript"/>
          <w:lang w:val="pl-PL"/>
        </w:rPr>
        <w:t xml:space="preserve"> </w:t>
      </w:r>
      <w:r w:rsidR="006B03FE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do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15</w:t>
      </w:r>
      <w:r w:rsidRPr="003C4AAB">
        <w:rPr>
          <w:rFonts w:ascii="Arial Narrow" w:hAnsi="Arial Narrow"/>
          <w:color w:val="000000" w:themeColor="text1"/>
          <w:sz w:val="20"/>
          <w:szCs w:val="20"/>
          <w:vertAlign w:val="superscript"/>
          <w:lang w:val="pl-PL"/>
        </w:rPr>
        <w:t>00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vertAlign w:val="superscript"/>
          <w:lang w:val="pl-PL"/>
        </w:rPr>
        <w:t xml:space="preserve"> 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(pn. – pt.)</w:t>
      </w:r>
      <w:r w:rsidR="00424955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lub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przesłać na adres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86703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Przedszkola Miejskiego nr 71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w Łodzi, </w:t>
      </w:r>
      <w:r w:rsidR="0086703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90-206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Łódź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ul. </w:t>
      </w:r>
      <w:r w:rsidR="00F12C28">
        <w:rPr>
          <w:rFonts w:ascii="Arial Narrow" w:hAnsi="Arial Narrow"/>
          <w:color w:val="000000" w:themeColor="text1"/>
          <w:sz w:val="20"/>
          <w:szCs w:val="20"/>
          <w:lang w:val="pl-PL"/>
        </w:rPr>
        <w:t>Rewolucji 1905r.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,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 zamkniętej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kopercie z podanym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imieniem, nazwiskiem i a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dresem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zwrotnym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kandydata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oraz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dopiskiem: „Nabór na sta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nowisko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głównego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księgowego“ </w:t>
      </w:r>
      <w:r w:rsidR="00F12C28">
        <w:rPr>
          <w:rFonts w:ascii="Arial Narrow" w:hAnsi="Arial Narrow"/>
          <w:color w:val="000000" w:themeColor="text1"/>
          <w:sz w:val="20"/>
          <w:szCs w:val="20"/>
          <w:lang w:val="pl-PL"/>
        </w:rPr>
        <w:br/>
      </w:r>
      <w:r w:rsidRPr="003C4AAB">
        <w:rPr>
          <w:rFonts w:ascii="Arial Narrow" w:hAnsi="Arial Narrow"/>
          <w:b/>
          <w:color w:val="000000" w:themeColor="text1"/>
          <w:sz w:val="20"/>
          <w:szCs w:val="20"/>
          <w:u w:val="single"/>
          <w:lang w:val="pl-PL"/>
        </w:rPr>
        <w:t>w nieprzekraczalnym</w:t>
      </w:r>
      <w:r w:rsidR="00F12C28">
        <w:rPr>
          <w:rFonts w:ascii="Arial Narrow" w:hAnsi="Arial Narrow"/>
          <w:b/>
          <w:color w:val="000000" w:themeColor="text1"/>
          <w:sz w:val="20"/>
          <w:szCs w:val="20"/>
          <w:u w:val="single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u w:val="single"/>
          <w:lang w:val="pl-PL"/>
        </w:rPr>
        <w:t xml:space="preserve">terminie do dnia </w:t>
      </w:r>
      <w:r w:rsidR="00121B2B" w:rsidRPr="00121B2B">
        <w:rPr>
          <w:rFonts w:ascii="Arial Narrow" w:hAnsi="Arial Narrow"/>
          <w:b/>
          <w:color w:val="000000" w:themeColor="text1"/>
          <w:sz w:val="20"/>
          <w:szCs w:val="20"/>
          <w:u w:val="single"/>
          <w:lang w:val="pl-PL"/>
        </w:rPr>
        <w:t xml:space="preserve">7 </w:t>
      </w:r>
      <w:r w:rsidRPr="00121B2B">
        <w:rPr>
          <w:rFonts w:ascii="Arial Narrow" w:hAnsi="Arial Narrow"/>
          <w:b/>
          <w:color w:val="000000" w:themeColor="text1"/>
          <w:sz w:val="20"/>
          <w:szCs w:val="20"/>
          <w:u w:val="single"/>
          <w:lang w:val="pl-PL"/>
        </w:rPr>
        <w:t>marca 2017 r.</w:t>
      </w:r>
    </w:p>
    <w:p w:rsidR="00A87843" w:rsidRPr="003C4AAB" w:rsidRDefault="00001C31" w:rsidP="00716EF3">
      <w:pPr>
        <w:pStyle w:val="Textbody"/>
        <w:widowControl/>
        <w:spacing w:before="120"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Za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datę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doręczenia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uważa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się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datę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otrzymania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dokumentów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przez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jednostkę (datę</w:t>
      </w:r>
      <w:r w:rsidR="00EB39ED"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b/>
          <w:color w:val="000000" w:themeColor="text1"/>
          <w:sz w:val="20"/>
          <w:szCs w:val="20"/>
          <w:lang w:val="pl-PL"/>
        </w:rPr>
        <w:t>wpływu).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 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Dokumenty,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które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wpłyną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wyznaczonym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terminie nie będą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rozpatrywane.</w:t>
      </w:r>
    </w:p>
    <w:p w:rsidR="00716EF3" w:rsidRPr="003C4AAB" w:rsidRDefault="00716EF3" w:rsidP="00716EF3">
      <w:pPr>
        <w:pStyle w:val="Tekstpodstawowywcity2"/>
        <w:tabs>
          <w:tab w:val="left" w:leader="dot" w:pos="9000"/>
        </w:tabs>
        <w:spacing w:before="120" w:line="360" w:lineRule="auto"/>
        <w:ind w:firstLine="0"/>
        <w:rPr>
          <w:rFonts w:ascii="Arial Narrow" w:hAnsi="Arial Narrow"/>
          <w:sz w:val="20"/>
          <w:szCs w:val="20"/>
        </w:rPr>
      </w:pPr>
      <w:r w:rsidRPr="003C4AAB">
        <w:rPr>
          <w:rFonts w:ascii="Arial Narrow" w:hAnsi="Arial Narrow"/>
          <w:sz w:val="20"/>
          <w:szCs w:val="20"/>
        </w:rPr>
        <w:t xml:space="preserve">Otwarcie ofert odbędzie się w dniu </w:t>
      </w:r>
      <w:r w:rsidR="00121B2B" w:rsidRPr="00121B2B">
        <w:rPr>
          <w:rFonts w:ascii="Arial Narrow" w:hAnsi="Arial Narrow"/>
          <w:color w:val="000000" w:themeColor="text1"/>
          <w:sz w:val="20"/>
          <w:szCs w:val="20"/>
        </w:rPr>
        <w:t>8</w:t>
      </w:r>
      <w:r w:rsidRPr="00121B2B">
        <w:rPr>
          <w:rFonts w:ascii="Arial Narrow" w:hAnsi="Arial Narrow"/>
          <w:color w:val="000000" w:themeColor="text1"/>
          <w:sz w:val="20"/>
          <w:szCs w:val="20"/>
        </w:rPr>
        <w:t xml:space="preserve"> marca 2017 r.</w:t>
      </w:r>
      <w:r w:rsidR="00121B2B" w:rsidRPr="00121B2B">
        <w:rPr>
          <w:rFonts w:ascii="Arial Narrow" w:hAnsi="Arial Narrow"/>
          <w:color w:val="000000" w:themeColor="text1"/>
          <w:sz w:val="20"/>
          <w:szCs w:val="20"/>
        </w:rPr>
        <w:t xml:space="preserve">  </w:t>
      </w:r>
      <w:r w:rsidR="00121B2B">
        <w:rPr>
          <w:rFonts w:ascii="Arial Narrow" w:hAnsi="Arial Narrow"/>
          <w:sz w:val="20"/>
          <w:szCs w:val="20"/>
        </w:rPr>
        <w:t>o godz. 14</w:t>
      </w:r>
      <w:r w:rsidRPr="003C4AAB">
        <w:rPr>
          <w:rFonts w:ascii="Arial Narrow" w:hAnsi="Arial Narrow"/>
          <w:sz w:val="20"/>
          <w:szCs w:val="20"/>
          <w:vertAlign w:val="superscript"/>
        </w:rPr>
        <w:t>00</w:t>
      </w:r>
      <w:r w:rsidRPr="003C4AAB">
        <w:rPr>
          <w:rFonts w:ascii="Arial Narrow" w:hAnsi="Arial Narrow"/>
          <w:sz w:val="20"/>
          <w:szCs w:val="20"/>
        </w:rPr>
        <w:t xml:space="preserve"> w siedzibie placówki.</w:t>
      </w:r>
    </w:p>
    <w:p w:rsidR="00716EF3" w:rsidRPr="003C4AAB" w:rsidRDefault="00716EF3" w:rsidP="00716EF3">
      <w:pPr>
        <w:pStyle w:val="Tekstpodstawowywcity2"/>
        <w:tabs>
          <w:tab w:val="left" w:leader="dot" w:pos="9000"/>
        </w:tabs>
        <w:spacing w:before="120" w:line="360" w:lineRule="auto"/>
        <w:ind w:firstLine="0"/>
        <w:rPr>
          <w:rFonts w:ascii="Arial Narrow" w:hAnsi="Arial Narrow"/>
          <w:sz w:val="20"/>
          <w:szCs w:val="20"/>
        </w:rPr>
      </w:pPr>
      <w:r w:rsidRPr="003C4AAB">
        <w:rPr>
          <w:rFonts w:ascii="Arial Narrow" w:hAnsi="Arial Narrow"/>
          <w:sz w:val="20"/>
          <w:szCs w:val="20"/>
        </w:rPr>
        <w:t xml:space="preserve">Nabór przeprowadzi Komisja Rekrutacyjna powołana przez Dyrektora </w:t>
      </w:r>
      <w:r w:rsidR="00867033" w:rsidRPr="003C4AAB">
        <w:rPr>
          <w:rFonts w:ascii="Arial Narrow" w:hAnsi="Arial Narrow"/>
          <w:sz w:val="20"/>
          <w:szCs w:val="20"/>
        </w:rPr>
        <w:t>Przedszkola Miejskiego nr 71</w:t>
      </w:r>
      <w:r w:rsidRPr="003C4AAB">
        <w:rPr>
          <w:rFonts w:ascii="Arial Narrow" w:hAnsi="Arial Narrow"/>
          <w:sz w:val="20"/>
          <w:szCs w:val="20"/>
        </w:rPr>
        <w:t xml:space="preserve"> w Łodzi.</w:t>
      </w:r>
    </w:p>
    <w:p w:rsidR="00A87843" w:rsidRPr="003C4AAB" w:rsidRDefault="00001C31" w:rsidP="00716EF3">
      <w:pPr>
        <w:pStyle w:val="Textbody"/>
        <w:widowControl/>
        <w:spacing w:before="120"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Kandydaci, których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oferty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spełniają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wymogi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formalne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niniejszego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ogłoszenia, zostaną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dopuszczeni do dalszego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etapu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naboru i powiadomieni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indywidualnie o terminie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rozmowy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kwalifikacyjnej.</w:t>
      </w:r>
    </w:p>
    <w:p w:rsidR="00424955" w:rsidRPr="003C4AAB" w:rsidRDefault="00001C31" w:rsidP="00424955">
      <w:pPr>
        <w:pStyle w:val="Textbody"/>
        <w:widowControl/>
        <w:spacing w:before="120"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Dokumenty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kandydata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wybranego w procesie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naboru i zatrudnionego w placówce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zostaną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dołączone do akt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osobowych.</w:t>
      </w:r>
      <w:r w:rsidR="00716EF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</w:p>
    <w:p w:rsidR="00424955" w:rsidRPr="003C4AAB" w:rsidRDefault="00001C31" w:rsidP="00424955">
      <w:pPr>
        <w:pStyle w:val="Textbody"/>
        <w:widowControl/>
        <w:spacing w:before="120"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Dokumenty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pozostałych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kandydatów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będą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</w:t>
      </w:r>
      <w:r w:rsidR="004E0073">
        <w:rPr>
          <w:rFonts w:ascii="Arial Narrow" w:hAnsi="Arial Narrow"/>
          <w:color w:val="000000" w:themeColor="text1"/>
          <w:sz w:val="20"/>
          <w:szCs w:val="20"/>
          <w:lang w:val="pl-PL"/>
        </w:rPr>
        <w:t>zechowywane w siedzibie Przedszkola Miejskiego Nr 71</w:t>
      </w:r>
      <w:bookmarkStart w:id="0" w:name="_GoBack"/>
      <w:bookmarkEnd w:id="0"/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w Łodzi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przez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okres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trzech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miesięcy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od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dnia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6B03FE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złożenia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. W tym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okresie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kandydaci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będą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mogli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odebrać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swoje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dokumenty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osobiście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pokwi</w:t>
      </w:r>
      <w:r w:rsidR="006B03FE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towaniem,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nieodebrane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dokumenty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zostaną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komisyjnie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zniszczone.</w:t>
      </w:r>
      <w:r w:rsidR="00424955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</w:p>
    <w:p w:rsidR="00A87843" w:rsidRPr="003C4AAB" w:rsidRDefault="00001C31" w:rsidP="00424955">
      <w:pPr>
        <w:pStyle w:val="Textbody"/>
        <w:widowControl/>
        <w:spacing w:before="120"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Niezwłocznie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</w:t>
      </w:r>
      <w:r w:rsidR="00335217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zakończeniu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naboru, informacja o jego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wyniku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zostanie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podana do publicznej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wiadomości na stronie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internetowej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Biuletynu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Informacji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Publicznej</w:t>
      </w:r>
      <w:r w:rsidR="00EB39ED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 </w:t>
      </w:r>
      <w:r w:rsidR="0086703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Przedszkola Miejskiego nr 71 w Łodzi.</w:t>
      </w:r>
    </w:p>
    <w:p w:rsidR="006B03FE" w:rsidRPr="003C4AAB" w:rsidRDefault="006B03FE" w:rsidP="00716EF3">
      <w:pPr>
        <w:pStyle w:val="Textbody"/>
        <w:widowControl/>
        <w:spacing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</w:p>
    <w:p w:rsidR="00424955" w:rsidRPr="003C4AAB" w:rsidRDefault="00424955" w:rsidP="006B03FE">
      <w:pPr>
        <w:pStyle w:val="Textbody"/>
        <w:widowControl/>
        <w:spacing w:after="0"/>
        <w:jc w:val="right"/>
        <w:rPr>
          <w:rFonts w:ascii="Arial Narrow" w:hAnsi="Arial Narrow"/>
          <w:color w:val="000000" w:themeColor="text1"/>
          <w:sz w:val="20"/>
          <w:szCs w:val="20"/>
          <w:lang w:val="pl-PL"/>
        </w:rPr>
      </w:pPr>
    </w:p>
    <w:p w:rsidR="00A87843" w:rsidRPr="003C4AAB" w:rsidRDefault="006B03FE" w:rsidP="006B03FE">
      <w:pPr>
        <w:pStyle w:val="Textbody"/>
        <w:widowControl/>
        <w:spacing w:after="0"/>
        <w:jc w:val="right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Dyrektor</w:t>
      </w:r>
      <w:r w:rsidR="00001C31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br/>
      </w:r>
      <w:r w:rsidR="0086703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Przedszkola Miejskiego nr 71 w Łodzi</w:t>
      </w:r>
    </w:p>
    <w:p w:rsidR="006B03FE" w:rsidRPr="003C4AAB" w:rsidRDefault="006B03FE" w:rsidP="006B03FE">
      <w:pPr>
        <w:pStyle w:val="Textbody"/>
        <w:widowControl/>
        <w:spacing w:after="0"/>
        <w:jc w:val="right"/>
        <w:rPr>
          <w:rFonts w:ascii="Arial Narrow" w:hAnsi="Arial Narrow"/>
          <w:color w:val="000000" w:themeColor="text1"/>
          <w:sz w:val="20"/>
          <w:szCs w:val="20"/>
          <w:lang w:val="pl-PL"/>
        </w:rPr>
      </w:pPr>
      <w:r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 xml:space="preserve">mgr </w:t>
      </w:r>
      <w:r w:rsidR="00867033" w:rsidRPr="003C4AAB">
        <w:rPr>
          <w:rFonts w:ascii="Arial Narrow" w:hAnsi="Arial Narrow"/>
          <w:color w:val="000000" w:themeColor="text1"/>
          <w:sz w:val="20"/>
          <w:szCs w:val="20"/>
          <w:lang w:val="pl-PL"/>
        </w:rPr>
        <w:t>Dorota Marchewa</w:t>
      </w:r>
    </w:p>
    <w:p w:rsidR="00A87843" w:rsidRPr="003C4AAB" w:rsidRDefault="00A87843" w:rsidP="006B03FE">
      <w:pPr>
        <w:pStyle w:val="Standard"/>
        <w:spacing w:line="360" w:lineRule="auto"/>
        <w:jc w:val="both"/>
        <w:rPr>
          <w:rFonts w:ascii="Arial Narrow" w:hAnsi="Arial Narrow"/>
          <w:color w:val="000000" w:themeColor="text1"/>
          <w:sz w:val="20"/>
          <w:szCs w:val="20"/>
          <w:lang w:val="pl-PL"/>
        </w:rPr>
      </w:pPr>
    </w:p>
    <w:sectPr w:rsidR="00A87843" w:rsidRPr="003C4AAB" w:rsidSect="003C4AAB">
      <w:pgSz w:w="11905" w:h="16837"/>
      <w:pgMar w:top="851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C7D" w:rsidRDefault="00653C7D">
      <w:r>
        <w:separator/>
      </w:r>
    </w:p>
  </w:endnote>
  <w:endnote w:type="continuationSeparator" w:id="0">
    <w:p w:rsidR="00653C7D" w:rsidRDefault="0065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C7D" w:rsidRDefault="00653C7D">
      <w:r>
        <w:rPr>
          <w:color w:val="000000"/>
        </w:rPr>
        <w:separator/>
      </w:r>
    </w:p>
  </w:footnote>
  <w:footnote w:type="continuationSeparator" w:id="0">
    <w:p w:rsidR="00653C7D" w:rsidRDefault="0065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C38F4"/>
    <w:multiLevelType w:val="hybridMultilevel"/>
    <w:tmpl w:val="CD1E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06E0"/>
    <w:multiLevelType w:val="hybridMultilevel"/>
    <w:tmpl w:val="D30E50DC"/>
    <w:lvl w:ilvl="0" w:tplc="454E1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35283F"/>
    <w:multiLevelType w:val="hybridMultilevel"/>
    <w:tmpl w:val="F3CA44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6D1B77"/>
    <w:multiLevelType w:val="hybridMultilevel"/>
    <w:tmpl w:val="608EA150"/>
    <w:lvl w:ilvl="0" w:tplc="5F442C9A">
      <w:numFmt w:val="bullet"/>
      <w:lvlText w:val="-"/>
      <w:lvlJc w:val="left"/>
      <w:pPr>
        <w:ind w:left="786" w:hanging="360"/>
      </w:pPr>
      <w:rPr>
        <w:rFonts w:ascii="Calibri" w:eastAsia="Andale Sans UI" w:hAnsi="Calibri" w:cs="Tahom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E0774D"/>
    <w:multiLevelType w:val="hybridMultilevel"/>
    <w:tmpl w:val="440CDF0E"/>
    <w:lvl w:ilvl="0" w:tplc="D71A8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A05139"/>
    <w:multiLevelType w:val="hybridMultilevel"/>
    <w:tmpl w:val="9B56C320"/>
    <w:lvl w:ilvl="0" w:tplc="D71A8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8618C"/>
    <w:multiLevelType w:val="hybridMultilevel"/>
    <w:tmpl w:val="EA44AF72"/>
    <w:lvl w:ilvl="0" w:tplc="454E17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1575BD"/>
    <w:multiLevelType w:val="hybridMultilevel"/>
    <w:tmpl w:val="25E08556"/>
    <w:lvl w:ilvl="0" w:tplc="D71A816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64F256E"/>
    <w:multiLevelType w:val="hybridMultilevel"/>
    <w:tmpl w:val="4AA6204C"/>
    <w:lvl w:ilvl="0" w:tplc="D71A8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3685A"/>
    <w:multiLevelType w:val="hybridMultilevel"/>
    <w:tmpl w:val="3664F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3470A"/>
    <w:multiLevelType w:val="hybridMultilevel"/>
    <w:tmpl w:val="28A80868"/>
    <w:lvl w:ilvl="0" w:tplc="D71A8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60F8F"/>
    <w:multiLevelType w:val="hybridMultilevel"/>
    <w:tmpl w:val="463CF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65F56"/>
    <w:multiLevelType w:val="hybridMultilevel"/>
    <w:tmpl w:val="63B21B9C"/>
    <w:lvl w:ilvl="0" w:tplc="454E1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69B70E3"/>
    <w:multiLevelType w:val="hybridMultilevel"/>
    <w:tmpl w:val="F72E2A72"/>
    <w:lvl w:ilvl="0" w:tplc="454E17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12"/>
  </w:num>
  <w:num w:numId="11">
    <w:abstractNumId w:val="6"/>
  </w:num>
  <w:num w:numId="12">
    <w:abstractNumId w:val="3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6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43"/>
    <w:rsid w:val="00001C31"/>
    <w:rsid w:val="0005421A"/>
    <w:rsid w:val="000B0686"/>
    <w:rsid w:val="00121B2B"/>
    <w:rsid w:val="00251DBE"/>
    <w:rsid w:val="00252CBF"/>
    <w:rsid w:val="002759A7"/>
    <w:rsid w:val="00314036"/>
    <w:rsid w:val="00335217"/>
    <w:rsid w:val="00363E1F"/>
    <w:rsid w:val="003C1512"/>
    <w:rsid w:val="003C4AAB"/>
    <w:rsid w:val="00424955"/>
    <w:rsid w:val="004A11F0"/>
    <w:rsid w:val="004E0073"/>
    <w:rsid w:val="00556C3A"/>
    <w:rsid w:val="00565BE7"/>
    <w:rsid w:val="0060766F"/>
    <w:rsid w:val="00640235"/>
    <w:rsid w:val="00653C7D"/>
    <w:rsid w:val="006B03FE"/>
    <w:rsid w:val="006E064B"/>
    <w:rsid w:val="00702A5C"/>
    <w:rsid w:val="00704862"/>
    <w:rsid w:val="00716EF3"/>
    <w:rsid w:val="00752FE6"/>
    <w:rsid w:val="00867033"/>
    <w:rsid w:val="00916CEA"/>
    <w:rsid w:val="009E05E2"/>
    <w:rsid w:val="00A872CD"/>
    <w:rsid w:val="00A87843"/>
    <w:rsid w:val="00A9065C"/>
    <w:rsid w:val="00C63DC8"/>
    <w:rsid w:val="00C77461"/>
    <w:rsid w:val="00CE6D39"/>
    <w:rsid w:val="00DB0236"/>
    <w:rsid w:val="00E14D38"/>
    <w:rsid w:val="00E15D57"/>
    <w:rsid w:val="00EB39ED"/>
    <w:rsid w:val="00EE3EFB"/>
    <w:rsid w:val="00F12C28"/>
    <w:rsid w:val="00FE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AB61E-C8D8-4342-9C3C-B3EECBF9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6CEA"/>
  </w:style>
  <w:style w:type="paragraph" w:customStyle="1" w:styleId="Heading">
    <w:name w:val="Heading"/>
    <w:basedOn w:val="Standard"/>
    <w:next w:val="Textbody"/>
    <w:rsid w:val="00916CE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16CEA"/>
    <w:pPr>
      <w:spacing w:after="120"/>
    </w:pPr>
  </w:style>
  <w:style w:type="paragraph" w:styleId="Lista">
    <w:name w:val="List"/>
    <w:basedOn w:val="Textbody"/>
    <w:rsid w:val="00916CEA"/>
  </w:style>
  <w:style w:type="paragraph" w:styleId="Legenda">
    <w:name w:val="caption"/>
    <w:basedOn w:val="Standard"/>
    <w:rsid w:val="00916CE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16CEA"/>
    <w:pPr>
      <w:suppressLineNumbers/>
    </w:pPr>
  </w:style>
  <w:style w:type="character" w:customStyle="1" w:styleId="BulletSymbols">
    <w:name w:val="Bullet Symbols"/>
    <w:rsid w:val="00916CEA"/>
    <w:rPr>
      <w:rFonts w:ascii="OpenSymbol" w:eastAsia="OpenSymbol" w:hAnsi="OpenSymbol" w:cs="OpenSymbol"/>
    </w:rPr>
  </w:style>
  <w:style w:type="character" w:customStyle="1" w:styleId="Internetlink">
    <w:name w:val="Internet link"/>
    <w:rsid w:val="00916CEA"/>
    <w:rPr>
      <w:color w:val="00008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716EF3"/>
    <w:pPr>
      <w:widowControl/>
      <w:tabs>
        <w:tab w:val="left" w:leader="dot" w:pos="6660"/>
      </w:tabs>
      <w:suppressAutoHyphens w:val="0"/>
      <w:autoSpaceDN/>
      <w:ind w:firstLine="720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16EF3"/>
    <w:rPr>
      <w:rFonts w:eastAsia="Times New Roman" w:cs="Times New Roman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7657-C9A0-40BC-BB15-B04665A4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Elżbieta</cp:lastModifiedBy>
  <cp:revision>3</cp:revision>
  <cp:lastPrinted>2017-02-20T06:25:00Z</cp:lastPrinted>
  <dcterms:created xsi:type="dcterms:W3CDTF">2017-02-21T13:45:00Z</dcterms:created>
  <dcterms:modified xsi:type="dcterms:W3CDTF">2017-02-21T13:47:00Z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